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993" w:rsidRPr="00BA5978" w:rsidRDefault="00BA5978" w:rsidP="00962EF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mk-MK" w:eastAsia="mk-M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-342900</wp:posOffset>
            </wp:positionV>
            <wp:extent cx="6646545" cy="1685925"/>
            <wp:effectExtent l="19050" t="0" r="1905" b="0"/>
            <wp:wrapSquare wrapText="bothSides"/>
            <wp:docPr id="2" name="Picture 2" descr="C:\Users\Dime\Desktop\Академија ЦЕС-меморандум 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me\Desktop\Академија ЦЕС-меморандум ПП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0237" w:rsidRPr="004E6818" w:rsidRDefault="001A0237" w:rsidP="00962EFC">
      <w:pPr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 xml:space="preserve">АГЕНДА ЗА </w:t>
      </w:r>
      <w:r w:rsidR="00BC3758">
        <w:rPr>
          <w:rFonts w:ascii="Times New Roman" w:hAnsi="Times New Roman"/>
          <w:b/>
          <w:sz w:val="24"/>
          <w:szCs w:val="24"/>
          <w:lang w:val="mk-MK"/>
        </w:rPr>
        <w:t xml:space="preserve">ОНЛАЈН </w:t>
      </w:r>
      <w:r w:rsidRPr="004E6818">
        <w:rPr>
          <w:rFonts w:ascii="Times New Roman" w:hAnsi="Times New Roman"/>
          <w:b/>
          <w:sz w:val="24"/>
          <w:szCs w:val="24"/>
          <w:lang w:val="mk-MK"/>
        </w:rPr>
        <w:t>ОБУКА НА ТЕМА:</w:t>
      </w:r>
    </w:p>
    <w:p w:rsidR="00962EFC" w:rsidRPr="004E6818" w:rsidRDefault="00962EFC" w:rsidP="00962EFC">
      <w:pPr>
        <w:jc w:val="center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>ГОДИШЕН ПЛАН ЗА ВРАБОТУВАЊЕ ЗА 2021 ГОДИНА, ПОСТАПКА ЗА ДОНЕСУВАЊЕ СО ОСВРТ И ПРИМЕНА НА ЗАКОНОТ ЗА ВРАБОТЕНИТЕ ВО ЈАВНИОТ СЕКТОР</w:t>
      </w:r>
    </w:p>
    <w:p w:rsidR="001A0237" w:rsidRPr="004E6818" w:rsidRDefault="001A0237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</w:p>
    <w:p w:rsidR="00962EFC" w:rsidRPr="004E6818" w:rsidRDefault="00962EFC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bookmarkStart w:id="0" w:name="_GoBack"/>
      <w:bookmarkEnd w:id="0"/>
      <w:r w:rsidRPr="004E6818">
        <w:rPr>
          <w:rFonts w:ascii="Times New Roman" w:hAnsi="Times New Roman"/>
          <w:b/>
          <w:i/>
          <w:sz w:val="24"/>
          <w:szCs w:val="24"/>
          <w:lang w:val="mk-MK"/>
        </w:rPr>
        <w:t>09:30- 09:45-</w:t>
      </w:r>
      <w:r w:rsidRPr="004E6818">
        <w:rPr>
          <w:rFonts w:ascii="Times New Roman" w:eastAsiaTheme="minorHAnsi" w:hAnsi="Times New Roman"/>
          <w:b/>
          <w:noProof/>
          <w:sz w:val="24"/>
          <w:szCs w:val="24"/>
          <w:lang w:val="mk-MK"/>
        </w:rPr>
        <w:t xml:space="preserve"> </w:t>
      </w:r>
      <w:r w:rsidRPr="004E6818">
        <w:rPr>
          <w:rFonts w:ascii="Times New Roman" w:hAnsi="Times New Roman"/>
          <w:b/>
          <w:i/>
          <w:sz w:val="24"/>
          <w:szCs w:val="24"/>
          <w:lang w:val="mk-MK"/>
        </w:rPr>
        <w:t>Воведнo поздравување и запознавање со  учесниците</w:t>
      </w:r>
    </w:p>
    <w:p w:rsidR="001A0237" w:rsidRPr="004E6818" w:rsidRDefault="00962EFC" w:rsidP="00962EFC">
      <w:pPr>
        <w:spacing w:line="276" w:lineRule="auto"/>
        <w:ind w:left="1080" w:hanging="1080"/>
        <w:jc w:val="both"/>
        <w:rPr>
          <w:rFonts w:ascii="Times New Roman" w:hAnsi="Times New Roman"/>
          <w:b/>
          <w:i/>
          <w:sz w:val="24"/>
          <w:szCs w:val="24"/>
          <w:u w:val="single"/>
          <w:lang w:val="mk-MK"/>
        </w:rPr>
      </w:pPr>
      <w:r w:rsidRPr="004E6818">
        <w:rPr>
          <w:rFonts w:ascii="Times New Roman" w:hAnsi="Times New Roman"/>
          <w:b/>
          <w:i/>
          <w:sz w:val="24"/>
          <w:szCs w:val="24"/>
          <w:u w:val="single"/>
          <w:lang w:val="mk-MK"/>
        </w:rPr>
        <w:t>09:4</w:t>
      </w:r>
      <w:r w:rsidR="00190FC1" w:rsidRPr="004E6818">
        <w:rPr>
          <w:rFonts w:ascii="Times New Roman" w:hAnsi="Times New Roman"/>
          <w:b/>
          <w:i/>
          <w:sz w:val="24"/>
          <w:szCs w:val="24"/>
          <w:u w:val="single"/>
          <w:lang w:val="mk-MK"/>
        </w:rPr>
        <w:t xml:space="preserve">5– </w:t>
      </w:r>
      <w:r w:rsidR="00BC3758">
        <w:rPr>
          <w:rFonts w:ascii="Times New Roman" w:hAnsi="Times New Roman"/>
          <w:b/>
          <w:i/>
          <w:sz w:val="24"/>
          <w:szCs w:val="24"/>
          <w:u w:val="single"/>
          <w:lang w:val="mk-MK"/>
        </w:rPr>
        <w:t>13:30</w:t>
      </w:r>
      <w:r w:rsidR="001A0237" w:rsidRPr="004E6818">
        <w:rPr>
          <w:rFonts w:ascii="Times New Roman" w:hAnsi="Times New Roman"/>
          <w:b/>
          <w:i/>
          <w:sz w:val="24"/>
          <w:szCs w:val="24"/>
          <w:u w:val="single"/>
          <w:lang w:val="mk-MK"/>
        </w:rPr>
        <w:t>– Предавање</w:t>
      </w:r>
    </w:p>
    <w:p w:rsidR="00962EFC" w:rsidRPr="004E6818" w:rsidRDefault="00962EFC" w:rsidP="00962EFC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 xml:space="preserve">09:45-11:30 -Пополнување на работни места во јавниот сектор </w:t>
      </w:r>
    </w:p>
    <w:p w:rsidR="00962EFC" w:rsidRPr="004E6818" w:rsidRDefault="00962EFC" w:rsidP="00962EFC">
      <w:pPr>
        <w:numPr>
          <w:ilvl w:val="0"/>
          <w:numId w:val="24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Законски основ за подготовка на годишниот план;</w:t>
      </w:r>
    </w:p>
    <w:p w:rsidR="00962EFC" w:rsidRPr="004E6818" w:rsidRDefault="00962EFC" w:rsidP="00962EFC">
      <w:pPr>
        <w:numPr>
          <w:ilvl w:val="0"/>
          <w:numId w:val="24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Обврска за планирање на вработувањата;</w:t>
      </w:r>
    </w:p>
    <w:p w:rsidR="00962EFC" w:rsidRPr="004E6818" w:rsidRDefault="00962EFC" w:rsidP="00962EFC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Постапка за донесување на годишен план за вработување;</w:t>
      </w:r>
    </w:p>
    <w:p w:rsidR="00962EFC" w:rsidRPr="004E6818" w:rsidRDefault="00962EFC" w:rsidP="00962EFC">
      <w:pPr>
        <w:numPr>
          <w:ilvl w:val="1"/>
          <w:numId w:val="25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 xml:space="preserve">Надлежни органи кои даваат согласност и мислење на планот; </w:t>
      </w:r>
    </w:p>
    <w:p w:rsidR="00962EFC" w:rsidRPr="004E6818" w:rsidRDefault="00962EFC" w:rsidP="00962EFC">
      <w:pPr>
        <w:numPr>
          <w:ilvl w:val="1"/>
          <w:numId w:val="25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Што во случај на недобивање согласност;</w:t>
      </w:r>
    </w:p>
    <w:p w:rsidR="00962EFC" w:rsidRPr="004E6818" w:rsidRDefault="00962EFC" w:rsidP="00962EFC">
      <w:pPr>
        <w:numPr>
          <w:ilvl w:val="1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Ненавремено постапување по планот од страна на органите надлежни за давање согласност;</w:t>
      </w:r>
    </w:p>
    <w:p w:rsidR="00962EFC" w:rsidRPr="004E6818" w:rsidRDefault="00962EFC" w:rsidP="00962EFC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Неправилности во поглед на донесувањето на годишни планови за вработување;</w:t>
      </w:r>
    </w:p>
    <w:p w:rsidR="00190FC1" w:rsidRPr="00BC3758" w:rsidRDefault="00962EFC" w:rsidP="00962EFC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Временска рамка на постапката за донесување на планот;</w:t>
      </w:r>
    </w:p>
    <w:p w:rsidR="00AB38BF" w:rsidRPr="004E6818" w:rsidRDefault="00BC3758" w:rsidP="00AB38BF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11:30 – 12:2</w:t>
      </w:r>
      <w:r w:rsidR="00AB38BF" w:rsidRPr="004E6818">
        <w:rPr>
          <w:rFonts w:ascii="Times New Roman" w:hAnsi="Times New Roman"/>
          <w:b/>
          <w:sz w:val="24"/>
          <w:szCs w:val="24"/>
          <w:lang w:val="mk-MK"/>
        </w:rPr>
        <w:t>0</w:t>
      </w:r>
      <w:r w:rsidR="00AB38BF" w:rsidRPr="004E6818">
        <w:rPr>
          <w:rFonts w:ascii="Times New Roman" w:hAnsi="Times New Roman"/>
          <w:b/>
          <w:sz w:val="24"/>
          <w:szCs w:val="24"/>
          <w:lang w:val="mk-MK"/>
        </w:rPr>
        <w:tab/>
        <w:t>-Форма и содржина на годишниот план за вработување</w:t>
      </w:r>
    </w:p>
    <w:p w:rsidR="00AB38BF" w:rsidRPr="004E6818" w:rsidRDefault="00AB38BF" w:rsidP="00AB38BF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 xml:space="preserve">Како правилно треба да се прикаже постојната состојба на вработени во институцијата;   </w:t>
      </w:r>
    </w:p>
    <w:p w:rsidR="00AB38BF" w:rsidRPr="004E6818" w:rsidRDefault="00AB38BF" w:rsidP="00AB38BF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Прикажување на вработените на кои треба да им престане работниот однос по основ на пензионирање, но може да го искористат законското право да продолжат со работа;</w:t>
      </w:r>
    </w:p>
    <w:p w:rsidR="00AB38BF" w:rsidRPr="004E6818" w:rsidRDefault="00AB38BF" w:rsidP="00AB38BF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 xml:space="preserve">Податоци за движења на вработените во рамки на институцијата и/или јавниот сектор; </w:t>
      </w:r>
    </w:p>
    <w:p w:rsidR="00AB38BF" w:rsidRPr="004E6818" w:rsidRDefault="00AB38BF" w:rsidP="00AB38BF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Предвидување и планирање на нови вработени;</w:t>
      </w:r>
    </w:p>
    <w:p w:rsidR="00AB38BF" w:rsidRPr="004E6818" w:rsidRDefault="00AB38BF" w:rsidP="00AB38BF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Најчести грешки при пополнување на годишните планови;</w:t>
      </w:r>
    </w:p>
    <w:p w:rsidR="00AB38BF" w:rsidRPr="004E6818" w:rsidRDefault="00AB38BF" w:rsidP="00AB38BF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Извештај за реализација на годишниот план;</w:t>
      </w:r>
    </w:p>
    <w:p w:rsidR="00AB38BF" w:rsidRPr="004E6818" w:rsidRDefault="00AB38BF" w:rsidP="00AB38BF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Изменување и дополнување на годишниот план за вработување.</w:t>
      </w:r>
    </w:p>
    <w:p w:rsidR="00AB38BF" w:rsidRPr="00BA5978" w:rsidRDefault="00AB38BF" w:rsidP="00AB38BF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:rsidR="004E6818" w:rsidRPr="004E6818" w:rsidRDefault="00BC3758" w:rsidP="004E6818">
      <w:pPr>
        <w:spacing w:before="120" w:after="120"/>
        <w:jc w:val="both"/>
        <w:rPr>
          <w:rFonts w:ascii="Times New Roman" w:hAnsi="Times New Roman"/>
          <w:b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12:30 – 13:3</w:t>
      </w:r>
      <w:r w:rsidR="004E6818" w:rsidRPr="004E6818">
        <w:rPr>
          <w:rFonts w:ascii="Times New Roman" w:hAnsi="Times New Roman"/>
          <w:b/>
          <w:sz w:val="24"/>
          <w:szCs w:val="24"/>
          <w:lang w:val="mk-MK"/>
        </w:rPr>
        <w:t>0 Случаи кога не е направено планирање на вработувања</w:t>
      </w:r>
    </w:p>
    <w:p w:rsidR="004E6818" w:rsidRPr="004E6818" w:rsidRDefault="004E6818" w:rsidP="004E6818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Екипирање кадар во законска постапка надвор од рамките на годишниот план за вработување;</w:t>
      </w:r>
    </w:p>
    <w:p w:rsidR="004E6818" w:rsidRPr="004E6818" w:rsidRDefault="004E6818" w:rsidP="004E6818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lastRenderedPageBreak/>
        <w:t>Непредвидливи случаи кои доведуваат до потреба од измена на планот;</w:t>
      </w:r>
    </w:p>
    <w:p w:rsidR="004E6818" w:rsidRPr="004E6818" w:rsidRDefault="004E6818" w:rsidP="004E6818">
      <w:pPr>
        <w:numPr>
          <w:ilvl w:val="0"/>
          <w:numId w:val="23"/>
        </w:numPr>
        <w:spacing w:before="120" w:after="120"/>
        <w:jc w:val="both"/>
        <w:rPr>
          <w:rFonts w:ascii="Times New Roman" w:hAnsi="Times New Roman"/>
          <w:sz w:val="24"/>
          <w:szCs w:val="24"/>
          <w:lang w:val="mk-MK"/>
        </w:rPr>
      </w:pPr>
      <w:r w:rsidRPr="004E6818">
        <w:rPr>
          <w:rFonts w:ascii="Times New Roman" w:hAnsi="Times New Roman"/>
          <w:sz w:val="24"/>
          <w:szCs w:val="24"/>
          <w:lang w:val="mk-MK"/>
        </w:rPr>
        <w:t>Одговорност при непочитување на одредбите за спроведување на постапката за донесување на годишниот план за вработување.</w:t>
      </w:r>
    </w:p>
    <w:p w:rsidR="001A0237" w:rsidRDefault="00BC3758" w:rsidP="004E6818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13:30 – 14:0</w:t>
      </w:r>
      <w:r w:rsidR="004E6818" w:rsidRPr="004E6818">
        <w:rPr>
          <w:rFonts w:ascii="Times New Roman" w:hAnsi="Times New Roman"/>
          <w:b/>
          <w:sz w:val="24"/>
          <w:szCs w:val="24"/>
          <w:lang w:val="mk-MK"/>
        </w:rPr>
        <w:t xml:space="preserve">0 </w:t>
      </w:r>
      <w:r>
        <w:rPr>
          <w:rFonts w:ascii="Times New Roman" w:hAnsi="Times New Roman"/>
          <w:b/>
          <w:i/>
          <w:sz w:val="24"/>
          <w:szCs w:val="24"/>
          <w:lang w:val="mk-MK"/>
        </w:rPr>
        <w:t>Пополнување на евалуациски листи за обуката и дискусија</w:t>
      </w:r>
    </w:p>
    <w:p w:rsidR="004E6818" w:rsidRPr="004E6818" w:rsidRDefault="004E6818" w:rsidP="004E6818">
      <w:pPr>
        <w:spacing w:before="120" w:after="120"/>
        <w:jc w:val="both"/>
        <w:rPr>
          <w:rFonts w:ascii="Times New Roman" w:hAnsi="Times New Roman"/>
          <w:b/>
          <w:i/>
          <w:sz w:val="24"/>
          <w:szCs w:val="24"/>
          <w:lang w:val="mk-MK"/>
        </w:rPr>
      </w:pPr>
    </w:p>
    <w:p w:rsidR="001A0237" w:rsidRPr="004E6818" w:rsidRDefault="00767993" w:rsidP="00962EFC">
      <w:pPr>
        <w:jc w:val="both"/>
        <w:rPr>
          <w:rFonts w:ascii="Times New Roman" w:hAnsi="Times New Roman"/>
          <w:b/>
          <w:sz w:val="24"/>
          <w:szCs w:val="24"/>
          <w:lang w:val="mk-MK"/>
        </w:rPr>
      </w:pPr>
      <w:r w:rsidRPr="004E6818">
        <w:rPr>
          <w:rFonts w:ascii="Times New Roman" w:hAnsi="Times New Roman"/>
          <w:b/>
          <w:sz w:val="24"/>
          <w:szCs w:val="24"/>
          <w:lang w:val="mk-MK"/>
        </w:rPr>
        <w:t>Предавач</w:t>
      </w:r>
      <w:r w:rsidR="001A0237" w:rsidRPr="004E6818">
        <w:rPr>
          <w:rFonts w:ascii="Times New Roman" w:hAnsi="Times New Roman"/>
          <w:b/>
          <w:sz w:val="24"/>
          <w:szCs w:val="24"/>
          <w:lang w:val="mk-MK"/>
        </w:rPr>
        <w:t xml:space="preserve">: </w:t>
      </w:r>
    </w:p>
    <w:p w:rsidR="001B084C" w:rsidRPr="004E6818" w:rsidRDefault="00AC7805" w:rsidP="00962EFC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b/>
          <w:sz w:val="24"/>
          <w:szCs w:val="24"/>
          <w:lang w:val="mk-MK"/>
        </w:rPr>
        <w:t>Андријана Матлиоска</w:t>
      </w:r>
      <w:r w:rsidR="00767993" w:rsidRPr="004E6818">
        <w:rPr>
          <w:rFonts w:ascii="Times New Roman" w:hAnsi="Times New Roman"/>
          <w:b/>
          <w:sz w:val="24"/>
          <w:szCs w:val="24"/>
          <w:lang w:val="mk-MK"/>
        </w:rPr>
        <w:t xml:space="preserve"> – </w:t>
      </w:r>
      <w:r w:rsidR="004E6818" w:rsidRPr="004E6818">
        <w:rPr>
          <w:rFonts w:ascii="Times New Roman" w:hAnsi="Times New Roman"/>
          <w:b/>
          <w:bCs/>
          <w:sz w:val="24"/>
          <w:szCs w:val="24"/>
          <w:lang w:val="mk-MK"/>
        </w:rPr>
        <w:t xml:space="preserve">предавач  со долгогодишно работно практично искуство  </w:t>
      </w:r>
      <w:r w:rsidR="004E6818">
        <w:rPr>
          <w:rFonts w:ascii="Times New Roman" w:hAnsi="Times New Roman"/>
          <w:b/>
          <w:bCs/>
          <w:sz w:val="24"/>
          <w:szCs w:val="24"/>
          <w:lang w:val="mk-MK"/>
        </w:rPr>
        <w:t>во областа</w:t>
      </w:r>
    </w:p>
    <w:sectPr w:rsidR="001B084C" w:rsidRPr="004E6818" w:rsidSect="00767993">
      <w:pgSz w:w="11907" w:h="16839" w:code="9"/>
      <w:pgMar w:top="720" w:right="720" w:bottom="720" w:left="720" w:header="1440" w:footer="43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E4AB"/>
      </v:shape>
    </w:pict>
  </w:numPicBullet>
  <w:abstractNum w:abstractNumId="0">
    <w:nsid w:val="065E6D35"/>
    <w:multiLevelType w:val="hybridMultilevel"/>
    <w:tmpl w:val="BB88E89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6CB15F4"/>
    <w:multiLevelType w:val="hybridMultilevel"/>
    <w:tmpl w:val="A7862D44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D266EB8"/>
    <w:multiLevelType w:val="multilevel"/>
    <w:tmpl w:val="7788388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>
    <w:nsid w:val="271D3856"/>
    <w:multiLevelType w:val="hybridMultilevel"/>
    <w:tmpl w:val="E36C2886"/>
    <w:lvl w:ilvl="0" w:tplc="042F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AA00608"/>
    <w:multiLevelType w:val="hybridMultilevel"/>
    <w:tmpl w:val="2B98CD24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9774D7"/>
    <w:multiLevelType w:val="hybridMultilevel"/>
    <w:tmpl w:val="53F2DFD0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867416"/>
    <w:multiLevelType w:val="hybridMultilevel"/>
    <w:tmpl w:val="8E9C9F5E"/>
    <w:lvl w:ilvl="0" w:tplc="042F0007">
      <w:start w:val="1"/>
      <w:numFmt w:val="bullet"/>
      <w:lvlText w:val=""/>
      <w:lvlPicBulletId w:val="0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>
    <w:nsid w:val="2ED734A5"/>
    <w:multiLevelType w:val="hybridMultilevel"/>
    <w:tmpl w:val="979812B2"/>
    <w:lvl w:ilvl="0" w:tplc="042F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5B3EDA"/>
    <w:multiLevelType w:val="hybridMultilevel"/>
    <w:tmpl w:val="C2443B7E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97209D"/>
    <w:multiLevelType w:val="hybridMultilevel"/>
    <w:tmpl w:val="BDC47762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75F7C04"/>
    <w:multiLevelType w:val="hybridMultilevel"/>
    <w:tmpl w:val="05D2B0AE"/>
    <w:lvl w:ilvl="0" w:tplc="43E4F2B0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FC7EF5"/>
    <w:multiLevelType w:val="hybridMultilevel"/>
    <w:tmpl w:val="7F94C3BC"/>
    <w:lvl w:ilvl="0" w:tplc="7E725412"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91C0016"/>
    <w:multiLevelType w:val="hybridMultilevel"/>
    <w:tmpl w:val="1A7082C2"/>
    <w:lvl w:ilvl="0" w:tplc="04090003">
      <w:start w:val="1"/>
      <w:numFmt w:val="bullet"/>
      <w:lvlText w:val="o"/>
      <w:lvlJc w:val="left"/>
      <w:pPr>
        <w:ind w:left="61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3">
    <w:nsid w:val="4B472BB3"/>
    <w:multiLevelType w:val="hybridMultilevel"/>
    <w:tmpl w:val="7A5C93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3D609A"/>
    <w:multiLevelType w:val="hybridMultilevel"/>
    <w:tmpl w:val="8012A388"/>
    <w:lvl w:ilvl="0" w:tplc="042F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5AE3E67"/>
    <w:multiLevelType w:val="hybridMultilevel"/>
    <w:tmpl w:val="514084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387504"/>
    <w:multiLevelType w:val="hybridMultilevel"/>
    <w:tmpl w:val="A00EB690"/>
    <w:lvl w:ilvl="0" w:tplc="511AB3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17">
    <w:nsid w:val="5A1D60B3"/>
    <w:multiLevelType w:val="hybridMultilevel"/>
    <w:tmpl w:val="12BE3F80"/>
    <w:lvl w:ilvl="0" w:tplc="042F0007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8">
    <w:nsid w:val="5F075E26"/>
    <w:multiLevelType w:val="hybridMultilevel"/>
    <w:tmpl w:val="A0A6919A"/>
    <w:lvl w:ilvl="0" w:tplc="7E7254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A44C87"/>
    <w:multiLevelType w:val="hybridMultilevel"/>
    <w:tmpl w:val="43B6EC38"/>
    <w:lvl w:ilvl="0" w:tplc="042F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1247E2C"/>
    <w:multiLevelType w:val="multilevel"/>
    <w:tmpl w:val="77C894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1">
    <w:nsid w:val="65693A33"/>
    <w:multiLevelType w:val="hybridMultilevel"/>
    <w:tmpl w:val="0C046800"/>
    <w:lvl w:ilvl="0" w:tplc="042F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E057A8B"/>
    <w:multiLevelType w:val="hybridMultilevel"/>
    <w:tmpl w:val="71A089D0"/>
    <w:lvl w:ilvl="0" w:tplc="04090003">
      <w:start w:val="1"/>
      <w:numFmt w:val="bullet"/>
      <w:lvlText w:val="o"/>
      <w:lvlJc w:val="left"/>
      <w:pPr>
        <w:ind w:left="605" w:hanging="360"/>
      </w:pPr>
      <w:rPr>
        <w:rFonts w:ascii="Courier New" w:hAnsi="Courier New" w:cs="Courier New" w:hint="default"/>
      </w:rPr>
    </w:lvl>
    <w:lvl w:ilvl="1" w:tplc="042F0007">
      <w:start w:val="1"/>
      <w:numFmt w:val="bullet"/>
      <w:lvlText w:val=""/>
      <w:lvlPicBulletId w:val="0"/>
      <w:lvlJc w:val="left"/>
      <w:pPr>
        <w:ind w:left="1325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5" w:hanging="360"/>
      </w:pPr>
      <w:rPr>
        <w:rFonts w:ascii="Wingdings" w:hAnsi="Wingdings" w:hint="default"/>
      </w:rPr>
    </w:lvl>
  </w:abstractNum>
  <w:abstractNum w:abstractNumId="23">
    <w:nsid w:val="760D2C41"/>
    <w:multiLevelType w:val="hybridMultilevel"/>
    <w:tmpl w:val="D07499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7E346B2B"/>
    <w:multiLevelType w:val="hybridMultilevel"/>
    <w:tmpl w:val="49FEF764"/>
    <w:lvl w:ilvl="0" w:tplc="042F000F">
      <w:start w:val="1"/>
      <w:numFmt w:val="decimal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16"/>
  </w:num>
  <w:num w:numId="3">
    <w:abstractNumId w:val="11"/>
  </w:num>
  <w:num w:numId="4">
    <w:abstractNumId w:val="6"/>
  </w:num>
  <w:num w:numId="5">
    <w:abstractNumId w:val="1"/>
  </w:num>
  <w:num w:numId="6">
    <w:abstractNumId w:val="17"/>
  </w:num>
  <w:num w:numId="7">
    <w:abstractNumId w:val="4"/>
  </w:num>
  <w:num w:numId="8">
    <w:abstractNumId w:val="10"/>
  </w:num>
  <w:num w:numId="9">
    <w:abstractNumId w:val="24"/>
  </w:num>
  <w:num w:numId="10">
    <w:abstractNumId w:val="14"/>
  </w:num>
  <w:num w:numId="11">
    <w:abstractNumId w:val="21"/>
  </w:num>
  <w:num w:numId="12">
    <w:abstractNumId w:val="22"/>
  </w:num>
  <w:num w:numId="13">
    <w:abstractNumId w:val="15"/>
  </w:num>
  <w:num w:numId="14">
    <w:abstractNumId w:val="9"/>
  </w:num>
  <w:num w:numId="15">
    <w:abstractNumId w:val="12"/>
  </w:num>
  <w:num w:numId="16">
    <w:abstractNumId w:val="8"/>
  </w:num>
  <w:num w:numId="17">
    <w:abstractNumId w:val="3"/>
  </w:num>
  <w:num w:numId="18">
    <w:abstractNumId w:val="0"/>
  </w:num>
  <w:num w:numId="19">
    <w:abstractNumId w:val="13"/>
  </w:num>
  <w:num w:numId="20">
    <w:abstractNumId w:val="19"/>
  </w:num>
  <w:num w:numId="21">
    <w:abstractNumId w:val="7"/>
  </w:num>
  <w:num w:numId="22">
    <w:abstractNumId w:val="5"/>
  </w:num>
  <w:num w:numId="23">
    <w:abstractNumId w:val="2"/>
  </w:num>
  <w:num w:numId="24">
    <w:abstractNumId w:val="23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A0237"/>
    <w:rsid w:val="000E200D"/>
    <w:rsid w:val="0012325A"/>
    <w:rsid w:val="00190FC1"/>
    <w:rsid w:val="001A0237"/>
    <w:rsid w:val="001A5B1E"/>
    <w:rsid w:val="001B084C"/>
    <w:rsid w:val="001F51D2"/>
    <w:rsid w:val="00396EC3"/>
    <w:rsid w:val="00405C14"/>
    <w:rsid w:val="004E6818"/>
    <w:rsid w:val="005C625A"/>
    <w:rsid w:val="0067226B"/>
    <w:rsid w:val="00767993"/>
    <w:rsid w:val="00962EFC"/>
    <w:rsid w:val="009C4C4C"/>
    <w:rsid w:val="00A133BF"/>
    <w:rsid w:val="00A463CD"/>
    <w:rsid w:val="00AB38BF"/>
    <w:rsid w:val="00AC7805"/>
    <w:rsid w:val="00AE33C3"/>
    <w:rsid w:val="00BA5978"/>
    <w:rsid w:val="00BC3758"/>
    <w:rsid w:val="00D43A51"/>
    <w:rsid w:val="00F5002B"/>
    <w:rsid w:val="00FD7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237"/>
    <w:pPr>
      <w:spacing w:after="160" w:line="259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0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0237"/>
    <w:rPr>
      <w:rFonts w:ascii="Tahoma" w:hAnsi="Tahoma" w:cs="Tahoma"/>
      <w:sz w:val="16"/>
      <w:szCs w:val="16"/>
      <w:lang w:val="fr-FR"/>
    </w:rPr>
  </w:style>
  <w:style w:type="paragraph" w:styleId="ListParagraph">
    <w:name w:val="List Paragraph"/>
    <w:basedOn w:val="Normal"/>
    <w:uiPriority w:val="34"/>
    <w:qFormat/>
    <w:rsid w:val="001A0237"/>
    <w:pPr>
      <w:ind w:left="720"/>
      <w:contextualSpacing/>
    </w:pPr>
  </w:style>
  <w:style w:type="paragraph" w:styleId="NoSpacing">
    <w:name w:val="No Spacing"/>
    <w:uiPriority w:val="1"/>
    <w:qFormat/>
    <w:rsid w:val="001A023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Dime</dc:creator>
  <cp:lastModifiedBy>Dime</cp:lastModifiedBy>
  <cp:revision>11</cp:revision>
  <dcterms:created xsi:type="dcterms:W3CDTF">2020-05-22T16:18:00Z</dcterms:created>
  <dcterms:modified xsi:type="dcterms:W3CDTF">2020-07-26T17:43:00Z</dcterms:modified>
</cp:coreProperties>
</file>