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93" w:rsidRPr="00903132" w:rsidRDefault="00BA5978" w:rsidP="00962EFC">
      <w:pPr>
        <w:jc w:val="both"/>
        <w:rPr>
          <w:rFonts w:ascii="Times New Roman" w:hAnsi="Times New Roman"/>
          <w:b/>
        </w:rPr>
      </w:pPr>
      <w:r w:rsidRPr="00903132">
        <w:rPr>
          <w:rFonts w:ascii="Times New Roman" w:hAnsi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-342900</wp:posOffset>
            </wp:positionV>
            <wp:extent cx="6646545" cy="1685925"/>
            <wp:effectExtent l="19050" t="0" r="1905" b="0"/>
            <wp:wrapSquare wrapText="bothSides"/>
            <wp:docPr id="2" name="Picture 2" descr="C:\Users\Dime\Desktop\Академија ЦЕС-меморандум 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e\Desktop\Академија ЦЕС-меморандум П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0237" w:rsidRPr="00903132" w:rsidRDefault="001A0237" w:rsidP="00962EFC">
      <w:pPr>
        <w:jc w:val="center"/>
        <w:rPr>
          <w:rFonts w:ascii="Times New Roman" w:hAnsi="Times New Roman"/>
          <w:b/>
          <w:lang w:val="mk-MK"/>
        </w:rPr>
      </w:pPr>
      <w:r w:rsidRPr="00903132">
        <w:rPr>
          <w:rFonts w:ascii="Times New Roman" w:hAnsi="Times New Roman"/>
          <w:b/>
          <w:lang w:val="mk-MK"/>
        </w:rPr>
        <w:t xml:space="preserve">АГЕНДА ЗА </w:t>
      </w:r>
      <w:r w:rsidR="00BC3758" w:rsidRPr="00903132">
        <w:rPr>
          <w:rFonts w:ascii="Times New Roman" w:hAnsi="Times New Roman"/>
          <w:b/>
          <w:lang w:val="mk-MK"/>
        </w:rPr>
        <w:t xml:space="preserve">ОНЛАЈН </w:t>
      </w:r>
      <w:r w:rsidRPr="00903132">
        <w:rPr>
          <w:rFonts w:ascii="Times New Roman" w:hAnsi="Times New Roman"/>
          <w:b/>
          <w:lang w:val="mk-MK"/>
        </w:rPr>
        <w:t>ОБУКА НА ТЕМА:</w:t>
      </w:r>
    </w:p>
    <w:p w:rsidR="00903132" w:rsidRPr="00903132" w:rsidRDefault="00903132" w:rsidP="00903132">
      <w:pPr>
        <w:pStyle w:val="NoSpacing"/>
        <w:jc w:val="center"/>
        <w:rPr>
          <w:rFonts w:ascii="Times New Roman" w:hAnsi="Times New Roman"/>
          <w:lang w:val="mk-MK"/>
        </w:rPr>
      </w:pPr>
      <w:r>
        <w:rPr>
          <w:rFonts w:ascii="Times New Roman" w:hAnsi="Times New Roman"/>
          <w:b/>
          <w:lang w:val="mk-MK"/>
        </w:rPr>
        <w:t xml:space="preserve">ПРИМЕНА НА ЗАКОН ЗА УПРАВНИ СПОРОВИ И ЗАКОН ЗА ПРЕКРШОЦИ, </w:t>
      </w:r>
      <w:r w:rsidRPr="00903132">
        <w:rPr>
          <w:rFonts w:ascii="Times New Roman" w:hAnsi="Times New Roman"/>
          <w:b/>
          <w:lang w:val="mk-MK"/>
        </w:rPr>
        <w:t>ПРАВНА ЗАШТИТА ВО УПРАВЕН СПОР</w:t>
      </w:r>
    </w:p>
    <w:p w:rsidR="001A0237" w:rsidRPr="00903132" w:rsidRDefault="001A0237" w:rsidP="00962EFC">
      <w:pPr>
        <w:jc w:val="both"/>
        <w:rPr>
          <w:rFonts w:ascii="Times New Roman" w:hAnsi="Times New Roman"/>
          <w:b/>
          <w:lang w:val="mk-MK"/>
        </w:rPr>
      </w:pPr>
    </w:p>
    <w:p w:rsidR="00962EFC" w:rsidRPr="00903132" w:rsidRDefault="00962EFC" w:rsidP="00962EFC">
      <w:pPr>
        <w:jc w:val="both"/>
        <w:rPr>
          <w:rFonts w:ascii="Times New Roman" w:hAnsi="Times New Roman"/>
          <w:b/>
          <w:lang w:val="mk-MK"/>
        </w:rPr>
      </w:pPr>
      <w:r w:rsidRPr="00903132">
        <w:rPr>
          <w:rFonts w:ascii="Times New Roman" w:hAnsi="Times New Roman"/>
          <w:b/>
          <w:i/>
          <w:lang w:val="mk-MK"/>
        </w:rPr>
        <w:t>09:</w:t>
      </w:r>
      <w:r w:rsidR="00903132" w:rsidRPr="00903132">
        <w:rPr>
          <w:rFonts w:ascii="Times New Roman" w:hAnsi="Times New Roman"/>
          <w:b/>
          <w:i/>
          <w:lang w:val="mk-MK"/>
        </w:rPr>
        <w:t>00- 09:10</w:t>
      </w:r>
      <w:r w:rsidRPr="00903132">
        <w:rPr>
          <w:rFonts w:ascii="Times New Roman" w:hAnsi="Times New Roman"/>
          <w:b/>
          <w:i/>
          <w:lang w:val="mk-MK"/>
        </w:rPr>
        <w:t>-</w:t>
      </w:r>
      <w:r w:rsidRPr="00903132">
        <w:rPr>
          <w:rFonts w:ascii="Times New Roman" w:eastAsiaTheme="minorHAnsi" w:hAnsi="Times New Roman"/>
          <w:b/>
          <w:noProof/>
          <w:lang w:val="mk-MK"/>
        </w:rPr>
        <w:t xml:space="preserve"> </w:t>
      </w:r>
      <w:r w:rsidRPr="00903132">
        <w:rPr>
          <w:rFonts w:ascii="Times New Roman" w:hAnsi="Times New Roman"/>
          <w:b/>
          <w:i/>
          <w:lang w:val="mk-MK"/>
        </w:rPr>
        <w:t>Воведнo поздравување и запознавање со  учесниците</w:t>
      </w:r>
    </w:p>
    <w:p w:rsidR="001A0237" w:rsidRPr="00903132" w:rsidRDefault="00962EFC" w:rsidP="00962EFC">
      <w:pPr>
        <w:spacing w:line="276" w:lineRule="auto"/>
        <w:ind w:left="1080" w:hanging="1080"/>
        <w:jc w:val="both"/>
        <w:rPr>
          <w:rFonts w:ascii="Times New Roman" w:hAnsi="Times New Roman"/>
          <w:b/>
          <w:i/>
          <w:u w:val="single"/>
          <w:lang w:val="mk-MK"/>
        </w:rPr>
      </w:pPr>
      <w:r w:rsidRPr="00903132">
        <w:rPr>
          <w:rFonts w:ascii="Times New Roman" w:hAnsi="Times New Roman"/>
          <w:b/>
          <w:i/>
          <w:u w:val="single"/>
          <w:lang w:val="mk-MK"/>
        </w:rPr>
        <w:t>09:</w:t>
      </w:r>
      <w:r w:rsidR="00903132" w:rsidRPr="00903132">
        <w:rPr>
          <w:rFonts w:ascii="Times New Roman" w:hAnsi="Times New Roman"/>
          <w:b/>
          <w:i/>
          <w:u w:val="single"/>
          <w:lang w:val="mk-MK"/>
        </w:rPr>
        <w:t>10</w:t>
      </w:r>
      <w:r w:rsidR="00190FC1" w:rsidRPr="00903132">
        <w:rPr>
          <w:rFonts w:ascii="Times New Roman" w:hAnsi="Times New Roman"/>
          <w:b/>
          <w:i/>
          <w:u w:val="single"/>
          <w:lang w:val="mk-MK"/>
        </w:rPr>
        <w:t xml:space="preserve">– </w:t>
      </w:r>
      <w:r w:rsidR="00BC3758" w:rsidRPr="00903132">
        <w:rPr>
          <w:rFonts w:ascii="Times New Roman" w:hAnsi="Times New Roman"/>
          <w:b/>
          <w:i/>
          <w:u w:val="single"/>
          <w:lang w:val="mk-MK"/>
        </w:rPr>
        <w:t>13:30</w:t>
      </w:r>
      <w:r w:rsidR="001A0237" w:rsidRPr="00903132">
        <w:rPr>
          <w:rFonts w:ascii="Times New Roman" w:hAnsi="Times New Roman"/>
          <w:b/>
          <w:i/>
          <w:u w:val="single"/>
          <w:lang w:val="mk-MK"/>
        </w:rPr>
        <w:t>– Предавање</w:t>
      </w:r>
    </w:p>
    <w:p w:rsidR="00903132" w:rsidRPr="00903132" w:rsidRDefault="00962EFC" w:rsidP="00903132">
      <w:pPr>
        <w:pStyle w:val="NoSpacing"/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b/>
          <w:lang w:val="mk-MK"/>
        </w:rPr>
        <w:t>09:</w:t>
      </w:r>
      <w:r w:rsidR="00903132" w:rsidRPr="00903132">
        <w:rPr>
          <w:rFonts w:ascii="Times New Roman" w:hAnsi="Times New Roman"/>
          <w:b/>
          <w:lang w:val="mk-MK"/>
        </w:rPr>
        <w:t>10-10</w:t>
      </w:r>
      <w:r w:rsidRPr="00903132">
        <w:rPr>
          <w:rFonts w:ascii="Times New Roman" w:hAnsi="Times New Roman"/>
          <w:b/>
          <w:lang w:val="mk-MK"/>
        </w:rPr>
        <w:t xml:space="preserve">:30 </w:t>
      </w:r>
      <w:r w:rsidR="00903132" w:rsidRPr="00903132">
        <w:rPr>
          <w:rFonts w:ascii="Times New Roman" w:hAnsi="Times New Roman"/>
          <w:b/>
          <w:lang w:val="mk-MK"/>
        </w:rPr>
        <w:t xml:space="preserve">ПРАВНА ЗАШТИТА ВО УПРАВЕН СПОР </w:t>
      </w:r>
    </w:p>
    <w:p w:rsidR="00903132" w:rsidRPr="00903132" w:rsidRDefault="00903132" w:rsidP="00903132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>Стапување во сила и примена на одредбите од новиот закон за Закон за управни спорови</w:t>
      </w:r>
    </w:p>
    <w:p w:rsidR="00903132" w:rsidRPr="00903132" w:rsidRDefault="00903132" w:rsidP="00903132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 xml:space="preserve">Судска заштита двостепеност на управниот спор  </w:t>
      </w:r>
    </w:p>
    <w:p w:rsidR="00903132" w:rsidRPr="00903132" w:rsidRDefault="00903132" w:rsidP="00903132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 xml:space="preserve">Активна легитимација </w:t>
      </w:r>
    </w:p>
    <w:p w:rsidR="00903132" w:rsidRPr="00903132" w:rsidRDefault="00903132" w:rsidP="00903132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 xml:space="preserve">Времени мерки </w:t>
      </w:r>
    </w:p>
    <w:p w:rsidR="00903132" w:rsidRPr="00903132" w:rsidRDefault="00903132" w:rsidP="00903132">
      <w:pPr>
        <w:pStyle w:val="NoSpacing"/>
        <w:numPr>
          <w:ilvl w:val="0"/>
          <w:numId w:val="26"/>
        </w:numPr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 xml:space="preserve">Постапка за извршување на правосилна судска пресуда </w:t>
      </w:r>
    </w:p>
    <w:p w:rsidR="00903132" w:rsidRPr="00903132" w:rsidRDefault="00903132" w:rsidP="0090313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903132" w:rsidRPr="00903132" w:rsidRDefault="00903132" w:rsidP="0090313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</w:rPr>
      </w:pPr>
      <w:r w:rsidRPr="00903132">
        <w:rPr>
          <w:rFonts w:ascii="Times New Roman" w:hAnsi="Times New Roman"/>
          <w:b/>
        </w:rPr>
        <w:t xml:space="preserve">-НАСОКИ ЗА ПРАКТИЧНА ПРИМЕНА НА ЗАКОН ЗА УПРАВНИ СПОРОВИ  СОГЛАСНО МАТЕРИЈАЛНОТО ПРАВО </w:t>
      </w:r>
    </w:p>
    <w:p w:rsidR="00903132" w:rsidRPr="00903132" w:rsidRDefault="00903132" w:rsidP="00903132">
      <w:pPr>
        <w:numPr>
          <w:ilvl w:val="0"/>
          <w:numId w:val="2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>Најчести пропусти во текот на управна  постапка и насоки за нивно надминување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>Практична примена на  јавна расправа согласно материјалното право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>Тек на расправата, сослушување на странки и сведоци, докажување, вештачење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>Мериторно одлучување во управен спор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 xml:space="preserve">Правна заштита во управен спор 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>Институт парично казнување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 xml:space="preserve">Ефикасноста на управен спор 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 xml:space="preserve">Одлуките на Управен суд  на Република Северна Македонија 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</w:rPr>
      </w:pPr>
      <w:r w:rsidRPr="00903132">
        <w:rPr>
          <w:rFonts w:ascii="Times New Roman" w:hAnsi="Times New Roman"/>
        </w:rPr>
        <w:t>Воедначена судкса пракса</w:t>
      </w:r>
    </w:p>
    <w:p w:rsidR="004E6818" w:rsidRPr="00903132" w:rsidRDefault="00903132" w:rsidP="00903132">
      <w:pPr>
        <w:spacing w:before="120" w:after="120"/>
        <w:jc w:val="both"/>
        <w:rPr>
          <w:rFonts w:ascii="Times New Roman" w:hAnsi="Times New Roman"/>
          <w:b/>
        </w:rPr>
      </w:pPr>
      <w:r w:rsidRPr="00903132">
        <w:rPr>
          <w:rFonts w:ascii="Times New Roman" w:hAnsi="Times New Roman"/>
          <w:b/>
          <w:lang w:val="mk-MK"/>
        </w:rPr>
        <w:t>КРАТКА ПАУЗА 10</w:t>
      </w:r>
      <w:r w:rsidRPr="00903132">
        <w:rPr>
          <w:rFonts w:ascii="Times New Roman" w:hAnsi="Times New Roman"/>
          <w:b/>
        </w:rPr>
        <w:t>:30-1</w:t>
      </w:r>
      <w:r w:rsidRPr="00903132">
        <w:rPr>
          <w:rFonts w:ascii="Times New Roman" w:hAnsi="Times New Roman"/>
          <w:b/>
          <w:lang w:val="mk-MK"/>
        </w:rPr>
        <w:t>1</w:t>
      </w:r>
      <w:r w:rsidRPr="00903132">
        <w:rPr>
          <w:rFonts w:ascii="Times New Roman" w:hAnsi="Times New Roman"/>
          <w:b/>
        </w:rPr>
        <w:t>:00</w:t>
      </w:r>
    </w:p>
    <w:p w:rsidR="00903132" w:rsidRPr="00903132" w:rsidRDefault="00903132" w:rsidP="00903132">
      <w:pPr>
        <w:pStyle w:val="Heading1"/>
        <w:shd w:val="clear" w:color="auto" w:fill="FFFFFF"/>
        <w:spacing w:before="0"/>
        <w:ind w:left="10" w:right="2"/>
        <w:jc w:val="both"/>
        <w:rPr>
          <w:rFonts w:ascii="Times New Roman" w:eastAsia="Times New Roman" w:hAnsi="Times New Roman" w:cs="Times New Roman"/>
          <w:b/>
          <w:i/>
          <w:color w:val="auto"/>
          <w:kern w:val="36"/>
          <w:sz w:val="22"/>
          <w:szCs w:val="22"/>
          <w:lang w:val="mk-MK" w:eastAsia="mk-MK"/>
        </w:rPr>
      </w:pPr>
      <w:r w:rsidRPr="00903132">
        <w:rPr>
          <w:rFonts w:ascii="Times New Roman" w:hAnsi="Times New Roman" w:cs="Times New Roman"/>
          <w:b/>
          <w:color w:val="auto"/>
          <w:sz w:val="22"/>
          <w:szCs w:val="22"/>
        </w:rPr>
        <w:t xml:space="preserve">11:00-12:00 </w:t>
      </w:r>
      <w:r w:rsidRPr="00903132">
        <w:rPr>
          <w:rFonts w:ascii="Times New Roman" w:eastAsia="Times New Roman" w:hAnsi="Times New Roman" w:cs="Times New Roman"/>
          <w:b/>
          <w:bCs/>
          <w:i/>
          <w:color w:val="auto"/>
          <w:kern w:val="36"/>
          <w:sz w:val="22"/>
          <w:szCs w:val="22"/>
          <w:lang w:val="mk-MK" w:eastAsia="mk-MK"/>
        </w:rPr>
        <w:t>ИСКУСТВА ОД ПРИМЕНА ЗА ЗАКОНОТ ЗА РАБОТНИ ОДНОСИ НИЗ ПРИЗМА НА РАБОТАТА НА ДРЖАВНИОТ ИНСПЕКТОРАТ ЗА ТРУД</w:t>
      </w:r>
    </w:p>
    <w:p w:rsidR="00903132" w:rsidRPr="00903132" w:rsidRDefault="00903132" w:rsidP="00903132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>Последните измени и дополнувања од Законот за работните односи од аспект на Државниот инспекторат на труд и насоки за нивно надминување</w:t>
      </w:r>
    </w:p>
    <w:p w:rsidR="00903132" w:rsidRPr="00903132" w:rsidRDefault="00903132" w:rsidP="00903132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 xml:space="preserve">Практичен осврт на прекршочна постапка </w:t>
      </w:r>
    </w:p>
    <w:p w:rsidR="00903132" w:rsidRPr="00903132" w:rsidRDefault="00903132" w:rsidP="00903132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>Тек на прекршочна постапка и одмерување глоби</w:t>
      </w:r>
    </w:p>
    <w:p w:rsidR="00903132" w:rsidRPr="00903132" w:rsidRDefault="00903132" w:rsidP="00903132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>Најчести пропусти утврдени од Државниот инспекторат на труд и насоки за нивно порамнување</w:t>
      </w:r>
    </w:p>
    <w:p w:rsidR="00903132" w:rsidRPr="00903132" w:rsidRDefault="00903132" w:rsidP="00903132">
      <w:pPr>
        <w:numPr>
          <w:ilvl w:val="0"/>
          <w:numId w:val="29"/>
        </w:numPr>
        <w:spacing w:after="200" w:line="276" w:lineRule="auto"/>
        <w:contextualSpacing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>Обврски на инспекторот на труд при вршење на надзор ( заштита на право на исплата на плата, придонеси, остуство од работа поради спреченост за работа поради болест или бременост, раќање и мајчинство, заштита на работни со скратено работно време поради болест на дете)</w:t>
      </w:r>
    </w:p>
    <w:p w:rsidR="00903132" w:rsidRPr="00903132" w:rsidRDefault="00903132" w:rsidP="00903132">
      <w:pPr>
        <w:numPr>
          <w:ilvl w:val="0"/>
          <w:numId w:val="29"/>
        </w:numPr>
        <w:spacing w:after="200" w:line="276" w:lineRule="auto"/>
        <w:contextualSpacing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 xml:space="preserve">Видови на инспециски надзор </w:t>
      </w:r>
    </w:p>
    <w:p w:rsidR="00903132" w:rsidRPr="00903132" w:rsidRDefault="00903132" w:rsidP="00903132">
      <w:pPr>
        <w:numPr>
          <w:ilvl w:val="0"/>
          <w:numId w:val="29"/>
        </w:numPr>
        <w:spacing w:after="200" w:line="276" w:lineRule="auto"/>
        <w:contextualSpacing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>Примена на законот за работни односи и Закон за прекршоци при надзор и конторола</w:t>
      </w:r>
    </w:p>
    <w:p w:rsidR="00903132" w:rsidRPr="00903132" w:rsidRDefault="00903132" w:rsidP="00903132">
      <w:pPr>
        <w:tabs>
          <w:tab w:val="left" w:pos="0"/>
        </w:tabs>
        <w:spacing w:after="200" w:line="276" w:lineRule="auto"/>
        <w:ind w:left="90" w:hanging="90"/>
        <w:contextualSpacing/>
        <w:rPr>
          <w:rFonts w:ascii="Times New Roman" w:eastAsiaTheme="minorHAnsi" w:hAnsi="Times New Roman"/>
          <w:b/>
          <w:i/>
          <w:lang w:val="mk-MK"/>
        </w:rPr>
      </w:pPr>
      <w:r w:rsidRPr="00903132">
        <w:rPr>
          <w:rFonts w:ascii="Times New Roman" w:eastAsiaTheme="minorHAnsi" w:hAnsi="Times New Roman"/>
          <w:b/>
          <w:i/>
          <w:lang w:val="mk-MK"/>
        </w:rPr>
        <w:t>НАСОКИ ЗА АДЕКВАТНА ПРИМЕНА НА ЗАКОН ЗА ИНСПЕКЦИСКИ НАДЗОР</w:t>
      </w:r>
    </w:p>
    <w:p w:rsidR="00903132" w:rsidRPr="00903132" w:rsidRDefault="00903132" w:rsidP="00903132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 xml:space="preserve">Организација  на инспекциските служби </w:t>
      </w:r>
    </w:p>
    <w:p w:rsidR="00903132" w:rsidRPr="00903132" w:rsidRDefault="00903132" w:rsidP="00903132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 xml:space="preserve">Улогата на инспекцискиот совет </w:t>
      </w:r>
    </w:p>
    <w:p w:rsidR="00903132" w:rsidRPr="00903132" w:rsidRDefault="00903132" w:rsidP="00903132">
      <w:pPr>
        <w:numPr>
          <w:ilvl w:val="0"/>
          <w:numId w:val="30"/>
        </w:numPr>
        <w:spacing w:after="200" w:line="276" w:lineRule="auto"/>
        <w:contextualSpacing/>
        <w:rPr>
          <w:rFonts w:ascii="Times New Roman" w:eastAsiaTheme="minorHAnsi" w:hAnsi="Times New Roman"/>
          <w:lang w:val="mk-MK"/>
        </w:rPr>
      </w:pPr>
      <w:r w:rsidRPr="00903132">
        <w:rPr>
          <w:rFonts w:ascii="Times New Roman" w:eastAsiaTheme="minorHAnsi" w:hAnsi="Times New Roman"/>
          <w:lang w:val="mk-MK"/>
        </w:rPr>
        <w:t xml:space="preserve">Дискусија </w:t>
      </w:r>
    </w:p>
    <w:p w:rsidR="00903132" w:rsidRPr="00903132" w:rsidRDefault="00903132" w:rsidP="0090313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b/>
          <w:lang w:val="mk-MK"/>
        </w:rPr>
        <w:t>12:00-13:00 ПРАКТИЧНА ПРИМЕНА НА ЗАКОН ЗА ПРЕКРШОЦИ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lang w:val="mk-MK"/>
        </w:rPr>
        <w:t xml:space="preserve">Најчести пропусти во текот на прекршочна постапка и насоки за нивно надмнувување 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lang w:val="mk-MK"/>
        </w:rPr>
        <w:t xml:space="preserve">Пропусти сторени при надзор и контрола на инспекциски органи 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lang w:val="mk-MK"/>
        </w:rPr>
        <w:t xml:space="preserve">Одземање на предмети 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lang w:val="mk-MK"/>
        </w:rPr>
        <w:lastRenderedPageBreak/>
        <w:t xml:space="preserve">Ефикасноста на прекршочна постапка 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lang w:val="mk-MK"/>
        </w:rPr>
        <w:t xml:space="preserve">Одлуките на Уставен суд на Република Северна Македонија </w:t>
      </w:r>
    </w:p>
    <w:p w:rsidR="00903132" w:rsidRPr="00903132" w:rsidRDefault="00903132" w:rsidP="00903132">
      <w:pPr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lang w:val="mk-MK"/>
        </w:rPr>
        <w:t>Воедначена судкса пракса</w:t>
      </w:r>
    </w:p>
    <w:p w:rsidR="00903132" w:rsidRPr="00903132" w:rsidRDefault="00903132" w:rsidP="00903132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/>
          <w:lang w:val="mk-MK"/>
        </w:rPr>
      </w:pPr>
    </w:p>
    <w:p w:rsidR="00903132" w:rsidRPr="00903132" w:rsidRDefault="00903132" w:rsidP="0090313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i/>
          <w:lang w:val="mk-MK"/>
        </w:rPr>
      </w:pPr>
      <w:r w:rsidRPr="00903132">
        <w:rPr>
          <w:rFonts w:ascii="Times New Roman" w:hAnsi="Times New Roman"/>
          <w:b/>
          <w:lang w:val="mk-MK"/>
        </w:rPr>
        <w:t xml:space="preserve">13:00 – 13:15 </w:t>
      </w:r>
      <w:r w:rsidRPr="00903132">
        <w:rPr>
          <w:rFonts w:ascii="Times New Roman" w:hAnsi="Times New Roman"/>
          <w:b/>
          <w:i/>
          <w:lang w:val="mk-MK"/>
        </w:rPr>
        <w:t>Пополнување на евалуациски листи за обуката и дискусија</w:t>
      </w:r>
    </w:p>
    <w:p w:rsidR="00E661C5" w:rsidRDefault="00E661C5" w:rsidP="00903132">
      <w:pPr>
        <w:jc w:val="both"/>
        <w:rPr>
          <w:rFonts w:ascii="Times New Roman" w:hAnsi="Times New Roman"/>
          <w:b/>
          <w:lang w:val="mk-MK"/>
        </w:rPr>
      </w:pPr>
    </w:p>
    <w:p w:rsidR="00903132" w:rsidRPr="00903132" w:rsidRDefault="00903132" w:rsidP="00903132">
      <w:pPr>
        <w:jc w:val="both"/>
        <w:rPr>
          <w:rFonts w:ascii="Times New Roman" w:hAnsi="Times New Roman"/>
          <w:b/>
          <w:lang w:val="mk-MK"/>
        </w:rPr>
      </w:pPr>
      <w:bookmarkStart w:id="0" w:name="_GoBack"/>
      <w:bookmarkEnd w:id="0"/>
      <w:r w:rsidRPr="00903132">
        <w:rPr>
          <w:rFonts w:ascii="Times New Roman" w:hAnsi="Times New Roman"/>
          <w:b/>
          <w:lang w:val="mk-MK"/>
        </w:rPr>
        <w:t xml:space="preserve">Предавач: </w:t>
      </w:r>
    </w:p>
    <w:p w:rsidR="00903132" w:rsidRPr="00903132" w:rsidRDefault="00903132" w:rsidP="00903132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mk-MK"/>
        </w:rPr>
      </w:pPr>
      <w:r w:rsidRPr="00903132">
        <w:rPr>
          <w:rFonts w:ascii="Times New Roman" w:hAnsi="Times New Roman"/>
          <w:b/>
          <w:lang w:val="mk-MK"/>
        </w:rPr>
        <w:t xml:space="preserve">Д-р Едита Насковска - судија на Управен суд на Република Македонија – </w:t>
      </w:r>
      <w:r w:rsidRPr="00903132">
        <w:rPr>
          <w:rFonts w:ascii="Times New Roman" w:hAnsi="Times New Roman"/>
          <w:b/>
          <w:bCs/>
          <w:lang w:val="mk-MK"/>
        </w:rPr>
        <w:t>предавач  со долгогодишно работно практично искуство  во областа</w:t>
      </w:r>
    </w:p>
    <w:p w:rsidR="001B084C" w:rsidRPr="00903132" w:rsidRDefault="001B084C" w:rsidP="00903132">
      <w:pPr>
        <w:pStyle w:val="ListParagraph"/>
        <w:jc w:val="both"/>
        <w:rPr>
          <w:rFonts w:ascii="Times New Roman" w:hAnsi="Times New Roman"/>
          <w:lang w:val="mk-MK"/>
        </w:rPr>
      </w:pPr>
    </w:p>
    <w:sectPr w:rsidR="001B084C" w:rsidRPr="00903132" w:rsidSect="00767993">
      <w:pgSz w:w="11907" w:h="16839" w:code="9"/>
      <w:pgMar w:top="720" w:right="720" w:bottom="720" w:left="720" w:header="1440" w:footer="43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4AB"/>
      </v:shape>
    </w:pict>
  </w:numPicBullet>
  <w:abstractNum w:abstractNumId="0">
    <w:nsid w:val="03F04885"/>
    <w:multiLevelType w:val="hybridMultilevel"/>
    <w:tmpl w:val="5CACB2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E6D35"/>
    <w:multiLevelType w:val="hybridMultilevel"/>
    <w:tmpl w:val="BB88E89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6CB15F4"/>
    <w:multiLevelType w:val="hybridMultilevel"/>
    <w:tmpl w:val="A7862D44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266EB8"/>
    <w:multiLevelType w:val="multilevel"/>
    <w:tmpl w:val="7788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>
    <w:nsid w:val="271D3856"/>
    <w:multiLevelType w:val="hybridMultilevel"/>
    <w:tmpl w:val="E36C2886"/>
    <w:lvl w:ilvl="0" w:tplc="042F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AA00608"/>
    <w:multiLevelType w:val="hybridMultilevel"/>
    <w:tmpl w:val="2B98CD24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9774D7"/>
    <w:multiLevelType w:val="hybridMultilevel"/>
    <w:tmpl w:val="53F2DFD0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867416"/>
    <w:multiLevelType w:val="hybridMultilevel"/>
    <w:tmpl w:val="8E9C9F5E"/>
    <w:lvl w:ilvl="0" w:tplc="042F0007">
      <w:start w:val="1"/>
      <w:numFmt w:val="bullet"/>
      <w:lvlText w:val=""/>
      <w:lvlPicBulletId w:val="0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8">
    <w:nsid w:val="2ED734A5"/>
    <w:multiLevelType w:val="hybridMultilevel"/>
    <w:tmpl w:val="979812B2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5B3EDA"/>
    <w:multiLevelType w:val="hybridMultilevel"/>
    <w:tmpl w:val="C2443B7E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4FE2B4A"/>
    <w:multiLevelType w:val="hybridMultilevel"/>
    <w:tmpl w:val="E5A6B5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97209D"/>
    <w:multiLevelType w:val="hybridMultilevel"/>
    <w:tmpl w:val="BDC47762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5C50AC4"/>
    <w:multiLevelType w:val="hybridMultilevel"/>
    <w:tmpl w:val="87A690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5F7C04"/>
    <w:multiLevelType w:val="hybridMultilevel"/>
    <w:tmpl w:val="05D2B0AE"/>
    <w:lvl w:ilvl="0" w:tplc="43E4F2B0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942616"/>
    <w:multiLevelType w:val="hybridMultilevel"/>
    <w:tmpl w:val="CC7E92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FC7EF5"/>
    <w:multiLevelType w:val="hybridMultilevel"/>
    <w:tmpl w:val="7F94C3BC"/>
    <w:lvl w:ilvl="0" w:tplc="7E72541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91C0016"/>
    <w:multiLevelType w:val="hybridMultilevel"/>
    <w:tmpl w:val="1A7082C2"/>
    <w:lvl w:ilvl="0" w:tplc="04090003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>
    <w:nsid w:val="4B472BB3"/>
    <w:multiLevelType w:val="hybridMultilevel"/>
    <w:tmpl w:val="7A5C9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3D609A"/>
    <w:multiLevelType w:val="hybridMultilevel"/>
    <w:tmpl w:val="8012A388"/>
    <w:lvl w:ilvl="0" w:tplc="042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5AE3E67"/>
    <w:multiLevelType w:val="hybridMultilevel"/>
    <w:tmpl w:val="514084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387504"/>
    <w:multiLevelType w:val="hybridMultilevel"/>
    <w:tmpl w:val="A00EB690"/>
    <w:lvl w:ilvl="0" w:tplc="511AB3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1">
    <w:nsid w:val="5A1D60B3"/>
    <w:multiLevelType w:val="hybridMultilevel"/>
    <w:tmpl w:val="12BE3F80"/>
    <w:lvl w:ilvl="0" w:tplc="042F0007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2">
    <w:nsid w:val="5F075E26"/>
    <w:multiLevelType w:val="hybridMultilevel"/>
    <w:tmpl w:val="A0A6919A"/>
    <w:lvl w:ilvl="0" w:tplc="7E725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A44C87"/>
    <w:multiLevelType w:val="hybridMultilevel"/>
    <w:tmpl w:val="43B6EC38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1247E2C"/>
    <w:multiLevelType w:val="multilevel"/>
    <w:tmpl w:val="77C894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5">
    <w:nsid w:val="62DA19E3"/>
    <w:multiLevelType w:val="hybridMultilevel"/>
    <w:tmpl w:val="928699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693A33"/>
    <w:multiLevelType w:val="hybridMultilevel"/>
    <w:tmpl w:val="0C046800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E057A8B"/>
    <w:multiLevelType w:val="hybridMultilevel"/>
    <w:tmpl w:val="71A089D0"/>
    <w:lvl w:ilvl="0" w:tplc="04090003">
      <w:start w:val="1"/>
      <w:numFmt w:val="bullet"/>
      <w:lvlText w:val="o"/>
      <w:lvlJc w:val="left"/>
      <w:pPr>
        <w:ind w:left="605" w:hanging="360"/>
      </w:pPr>
      <w:rPr>
        <w:rFonts w:ascii="Courier New" w:hAnsi="Courier New" w:cs="Courier New" w:hint="default"/>
      </w:rPr>
    </w:lvl>
    <w:lvl w:ilvl="1" w:tplc="042F0007">
      <w:start w:val="1"/>
      <w:numFmt w:val="bullet"/>
      <w:lvlText w:val=""/>
      <w:lvlPicBulletId w:val="0"/>
      <w:lvlJc w:val="left"/>
      <w:pPr>
        <w:ind w:left="1325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8">
    <w:nsid w:val="760D2C41"/>
    <w:multiLevelType w:val="hybridMultilevel"/>
    <w:tmpl w:val="D07499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7E346B2B"/>
    <w:multiLevelType w:val="hybridMultilevel"/>
    <w:tmpl w:val="49FEF764"/>
    <w:lvl w:ilvl="0" w:tplc="042F000F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0"/>
  </w:num>
  <w:num w:numId="3">
    <w:abstractNumId w:val="15"/>
  </w:num>
  <w:num w:numId="4">
    <w:abstractNumId w:val="7"/>
  </w:num>
  <w:num w:numId="5">
    <w:abstractNumId w:val="2"/>
  </w:num>
  <w:num w:numId="6">
    <w:abstractNumId w:val="21"/>
  </w:num>
  <w:num w:numId="7">
    <w:abstractNumId w:val="5"/>
  </w:num>
  <w:num w:numId="8">
    <w:abstractNumId w:val="13"/>
  </w:num>
  <w:num w:numId="9">
    <w:abstractNumId w:val="29"/>
  </w:num>
  <w:num w:numId="10">
    <w:abstractNumId w:val="18"/>
  </w:num>
  <w:num w:numId="11">
    <w:abstractNumId w:val="26"/>
  </w:num>
  <w:num w:numId="12">
    <w:abstractNumId w:val="27"/>
  </w:num>
  <w:num w:numId="13">
    <w:abstractNumId w:val="19"/>
  </w:num>
  <w:num w:numId="14">
    <w:abstractNumId w:val="11"/>
  </w:num>
  <w:num w:numId="15">
    <w:abstractNumId w:val="16"/>
  </w:num>
  <w:num w:numId="16">
    <w:abstractNumId w:val="9"/>
  </w:num>
  <w:num w:numId="17">
    <w:abstractNumId w:val="4"/>
  </w:num>
  <w:num w:numId="18">
    <w:abstractNumId w:val="1"/>
  </w:num>
  <w:num w:numId="19">
    <w:abstractNumId w:val="17"/>
  </w:num>
  <w:num w:numId="20">
    <w:abstractNumId w:val="23"/>
  </w:num>
  <w:num w:numId="21">
    <w:abstractNumId w:val="8"/>
  </w:num>
  <w:num w:numId="22">
    <w:abstractNumId w:val="6"/>
  </w:num>
  <w:num w:numId="23">
    <w:abstractNumId w:val="3"/>
  </w:num>
  <w:num w:numId="24">
    <w:abstractNumId w:val="28"/>
  </w:num>
  <w:num w:numId="25">
    <w:abstractNumId w:val="24"/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25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A0237"/>
    <w:rsid w:val="000E200D"/>
    <w:rsid w:val="0012325A"/>
    <w:rsid w:val="00190FC1"/>
    <w:rsid w:val="001A0237"/>
    <w:rsid w:val="001A5B1E"/>
    <w:rsid w:val="001B084C"/>
    <w:rsid w:val="001F51D2"/>
    <w:rsid w:val="00396EC3"/>
    <w:rsid w:val="00405C14"/>
    <w:rsid w:val="004E6818"/>
    <w:rsid w:val="005745AE"/>
    <w:rsid w:val="005C625A"/>
    <w:rsid w:val="0067226B"/>
    <w:rsid w:val="00767993"/>
    <w:rsid w:val="00903132"/>
    <w:rsid w:val="00962EFC"/>
    <w:rsid w:val="009C4C4C"/>
    <w:rsid w:val="00A133BF"/>
    <w:rsid w:val="00A463CD"/>
    <w:rsid w:val="00AB38BF"/>
    <w:rsid w:val="00AC7805"/>
    <w:rsid w:val="00AE33C3"/>
    <w:rsid w:val="00BA5978"/>
    <w:rsid w:val="00BC3758"/>
    <w:rsid w:val="00D43A51"/>
    <w:rsid w:val="00E661C5"/>
    <w:rsid w:val="00F5002B"/>
    <w:rsid w:val="00FD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27D31F-BCCA-4195-9F90-EAA902527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237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37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1A0237"/>
    <w:pPr>
      <w:ind w:left="720"/>
      <w:contextualSpacing/>
    </w:pPr>
  </w:style>
  <w:style w:type="paragraph" w:styleId="NoSpacing">
    <w:name w:val="No Spacing"/>
    <w:uiPriority w:val="1"/>
    <w:qFormat/>
    <w:rsid w:val="001A023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0313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14</cp:revision>
  <dcterms:created xsi:type="dcterms:W3CDTF">2020-05-22T16:18:00Z</dcterms:created>
  <dcterms:modified xsi:type="dcterms:W3CDTF">2020-08-19T12:31:00Z</dcterms:modified>
</cp:coreProperties>
</file>